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18" w:rsidRDefault="00742318" w:rsidP="00742318">
      <w:pPr>
        <w:jc w:val="both"/>
        <w:rPr>
          <w:b/>
          <w:sz w:val="28"/>
          <w:szCs w:val="28"/>
        </w:rPr>
      </w:pPr>
      <w:r>
        <w:rPr>
          <w:b/>
          <w:sz w:val="28"/>
          <w:szCs w:val="28"/>
        </w:rPr>
        <w:t>Δομή παραγράφου</w:t>
      </w:r>
    </w:p>
    <w:p w:rsidR="00742318" w:rsidRPr="00742318" w:rsidRDefault="00742318" w:rsidP="00742318">
      <w:pPr>
        <w:jc w:val="both"/>
        <w:rPr>
          <w:sz w:val="28"/>
          <w:szCs w:val="28"/>
          <w:u w:val="single"/>
        </w:rPr>
      </w:pPr>
      <w:r w:rsidRPr="00742318">
        <w:rPr>
          <w:sz w:val="28"/>
          <w:szCs w:val="28"/>
          <w:u w:val="single"/>
        </w:rPr>
        <w:t>Θεματική πρόταση, λεπτομέρειες ή σχόλια, κατακλείδα</w:t>
      </w:r>
    </w:p>
    <w:p w:rsidR="00742318" w:rsidRDefault="00742318" w:rsidP="00742318">
      <w:pPr>
        <w:jc w:val="both"/>
        <w:rPr>
          <w:sz w:val="28"/>
          <w:szCs w:val="28"/>
        </w:rPr>
      </w:pPr>
    </w:p>
    <w:p w:rsidR="00742318" w:rsidRDefault="00742318" w:rsidP="00742318">
      <w:pPr>
        <w:jc w:val="both"/>
        <w:rPr>
          <w:b/>
          <w:sz w:val="28"/>
          <w:szCs w:val="28"/>
        </w:rPr>
      </w:pPr>
      <w:r>
        <w:rPr>
          <w:b/>
          <w:sz w:val="28"/>
          <w:szCs w:val="28"/>
        </w:rPr>
        <w:t>Δομή έκθεσης</w:t>
      </w:r>
    </w:p>
    <w:p w:rsidR="00742318" w:rsidRDefault="00742318" w:rsidP="00742318">
      <w:pPr>
        <w:jc w:val="both"/>
        <w:rPr>
          <w:i/>
          <w:sz w:val="28"/>
          <w:szCs w:val="28"/>
        </w:rPr>
      </w:pPr>
      <w:r w:rsidRPr="00742318">
        <w:rPr>
          <w:sz w:val="28"/>
          <w:szCs w:val="28"/>
          <w:u w:val="single"/>
        </w:rPr>
        <w:t>Πρόλογος:</w:t>
      </w:r>
      <w:r>
        <w:rPr>
          <w:sz w:val="28"/>
          <w:szCs w:val="28"/>
        </w:rPr>
        <w:t xml:space="preserve"> σε αυτόν κάνουμε μια εισαγωγή στο θέμα. Προετοιμάζουμε τον αναγνώστη για το τι πρόκειται να ακολουθήσει. Μπορούμε να ξεκινήσουμε με φράσεις όπως: </w:t>
      </w:r>
      <w:r>
        <w:rPr>
          <w:i/>
          <w:sz w:val="28"/>
          <w:szCs w:val="28"/>
        </w:rPr>
        <w:t>στις μέρες μας, τη σημερινή εποχή, είναι γενικά αποδεκτό…</w:t>
      </w:r>
    </w:p>
    <w:p w:rsidR="00742318" w:rsidRDefault="00742318" w:rsidP="00742318">
      <w:pPr>
        <w:jc w:val="both"/>
        <w:rPr>
          <w:i/>
          <w:sz w:val="28"/>
          <w:szCs w:val="28"/>
        </w:rPr>
      </w:pPr>
    </w:p>
    <w:p w:rsidR="00742318" w:rsidRDefault="00742318" w:rsidP="00742318">
      <w:pPr>
        <w:jc w:val="both"/>
        <w:rPr>
          <w:sz w:val="28"/>
          <w:szCs w:val="28"/>
        </w:rPr>
      </w:pPr>
      <w:r>
        <w:rPr>
          <w:sz w:val="28"/>
          <w:szCs w:val="28"/>
          <w:u w:val="single"/>
        </w:rPr>
        <w:t xml:space="preserve">Κύριο μέρος: </w:t>
      </w:r>
      <w:r w:rsidRPr="00742318">
        <w:rPr>
          <w:sz w:val="28"/>
          <w:szCs w:val="28"/>
        </w:rPr>
        <w:t>σε αυτό απαντάμε στα ερωτήματα του θέματος αναπτύσσοντας τα επιχειρήματά μας. Το κάθε ερώτημα το απαντάμε σε μία ή δύο π</w:t>
      </w:r>
      <w:r w:rsidR="009251BD">
        <w:rPr>
          <w:sz w:val="28"/>
          <w:szCs w:val="28"/>
        </w:rPr>
        <w:t>αραγράφους ανάλογα με το όριο των</w:t>
      </w:r>
      <w:r w:rsidRPr="00742318">
        <w:rPr>
          <w:sz w:val="28"/>
          <w:szCs w:val="28"/>
        </w:rPr>
        <w:t xml:space="preserve"> λέξεων. Φροντίζουμε ώστε </w:t>
      </w:r>
      <w:r w:rsidR="0098135D">
        <w:rPr>
          <w:sz w:val="28"/>
          <w:szCs w:val="28"/>
        </w:rPr>
        <w:t>το κείμενό</w:t>
      </w:r>
      <w:r>
        <w:rPr>
          <w:sz w:val="28"/>
          <w:szCs w:val="28"/>
        </w:rPr>
        <w:t xml:space="preserve"> μας να διακρίνεται από σαφήνεια, ακριβολογία και τα νοήματά μας να έχουν συνοχή και συνεκτικότητα (νοηματική συνάφεια). Δεν ξεχνάμε να χρησιμοποιούμε διαρθρωτικές λέξεις. Επίσης, προσπαθούμε οι παράγραφοί μας να έχουν ίση περίπου έκταση.</w:t>
      </w:r>
    </w:p>
    <w:p w:rsidR="00742318" w:rsidRDefault="00742318" w:rsidP="00742318">
      <w:pPr>
        <w:jc w:val="both"/>
        <w:rPr>
          <w:sz w:val="28"/>
          <w:szCs w:val="28"/>
        </w:rPr>
      </w:pPr>
    </w:p>
    <w:p w:rsidR="00742318" w:rsidRDefault="00742318" w:rsidP="00742318">
      <w:pPr>
        <w:jc w:val="both"/>
        <w:rPr>
          <w:i/>
          <w:sz w:val="28"/>
          <w:szCs w:val="28"/>
        </w:rPr>
      </w:pPr>
      <w:r>
        <w:rPr>
          <w:sz w:val="28"/>
          <w:szCs w:val="28"/>
          <w:u w:val="single"/>
        </w:rPr>
        <w:t>Επίλογος:</w:t>
      </w:r>
      <w:r>
        <w:rPr>
          <w:sz w:val="28"/>
          <w:szCs w:val="28"/>
        </w:rPr>
        <w:t xml:space="preserve"> εδώ ανακεφαλαιώνουμε όσα έχουμε πει στην έκθεσή μας, βγάζουμε ένα τελικό συμπέρασμα. Μπορούμε να προτείνουμε και λύσεις εν συντομία. Στον επίλογο δίνουμε τόση έκταση όση έχει ο πρόλογος. </w:t>
      </w:r>
      <w:r w:rsidR="0098135D">
        <w:rPr>
          <w:sz w:val="28"/>
          <w:szCs w:val="28"/>
        </w:rPr>
        <w:t xml:space="preserve">Ξεκινάμε με φράσεις όπως: </w:t>
      </w:r>
      <w:r w:rsidR="0098135D">
        <w:rPr>
          <w:i/>
          <w:sz w:val="28"/>
          <w:szCs w:val="28"/>
        </w:rPr>
        <w:t>ανακεφαλαιώνοντας καταλήγουμε στο συμπέρασμα, εν κατακλείδι…</w:t>
      </w:r>
    </w:p>
    <w:p w:rsidR="0098135D" w:rsidRPr="009251BD" w:rsidRDefault="0098135D" w:rsidP="00742318">
      <w:pPr>
        <w:jc w:val="both"/>
        <w:rPr>
          <w:i/>
          <w:sz w:val="28"/>
          <w:szCs w:val="28"/>
        </w:rPr>
      </w:pPr>
    </w:p>
    <w:p w:rsidR="009C0775" w:rsidRDefault="009C0775" w:rsidP="00742318">
      <w:pPr>
        <w:jc w:val="both"/>
        <w:rPr>
          <w:b/>
          <w:sz w:val="28"/>
          <w:szCs w:val="28"/>
        </w:rPr>
      </w:pPr>
    </w:p>
    <w:p w:rsidR="009C0775" w:rsidRDefault="009C0775" w:rsidP="00742318">
      <w:pPr>
        <w:jc w:val="both"/>
        <w:rPr>
          <w:b/>
          <w:sz w:val="28"/>
          <w:szCs w:val="28"/>
        </w:rPr>
      </w:pPr>
    </w:p>
    <w:p w:rsidR="009C0775" w:rsidRDefault="009C0775" w:rsidP="00742318">
      <w:pPr>
        <w:jc w:val="both"/>
        <w:rPr>
          <w:b/>
          <w:sz w:val="28"/>
          <w:szCs w:val="28"/>
        </w:rPr>
      </w:pPr>
    </w:p>
    <w:p w:rsidR="009C0775" w:rsidRDefault="009C0775" w:rsidP="00742318">
      <w:pPr>
        <w:jc w:val="both"/>
        <w:rPr>
          <w:b/>
          <w:sz w:val="28"/>
          <w:szCs w:val="28"/>
        </w:rPr>
      </w:pPr>
    </w:p>
    <w:p w:rsidR="009C0775" w:rsidRDefault="009C0775" w:rsidP="00742318">
      <w:pPr>
        <w:jc w:val="both"/>
        <w:rPr>
          <w:b/>
          <w:sz w:val="28"/>
          <w:szCs w:val="28"/>
        </w:rPr>
      </w:pPr>
      <w:r>
        <w:rPr>
          <w:b/>
          <w:sz w:val="28"/>
          <w:szCs w:val="28"/>
        </w:rPr>
        <w:lastRenderedPageBreak/>
        <w:t>Διαρθρωτικές / συνδετικές λέξεις</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Αντίθεση – εναντίωση </w:t>
      </w:r>
      <w:r w:rsidRPr="009C0775">
        <w:rPr>
          <w:rFonts w:asciiTheme="minorHAnsi" w:hAnsiTheme="minorHAnsi" w:cstheme="minorHAnsi"/>
          <w:color w:val="000000"/>
          <w:bdr w:val="none" w:sz="0" w:space="0" w:color="auto" w:frame="1"/>
        </w:rPr>
        <w:t>(όμως, αλλά, ωστόσο, αντίθετα, εντούτοις, παρόλο που, αντίστροφα, από την άλλη πλευρά, σε αντ</w:t>
      </w:r>
      <w:r>
        <w:rPr>
          <w:rFonts w:asciiTheme="minorHAnsi" w:hAnsiTheme="minorHAnsi" w:cstheme="minorHAnsi"/>
          <w:color w:val="000000"/>
          <w:bdr w:val="none" w:sz="0" w:space="0" w:color="auto" w:frame="1"/>
        </w:rPr>
        <w:t xml:space="preserve">ίθετη περίπτωση, </w:t>
      </w:r>
      <w:r w:rsidRPr="009C0775">
        <w:rPr>
          <w:rFonts w:asciiTheme="minorHAnsi" w:hAnsiTheme="minorHAnsi" w:cstheme="minorHAnsi"/>
          <w:color w:val="000000"/>
          <w:bdr w:val="none" w:sz="0" w:space="0" w:color="auto" w:frame="1"/>
        </w:rPr>
        <w:t>παρ’ όλα αυτά, συμβαίνει όμως το ίδιο, απεναντίας, ακόμη και αν, μολονότι)</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Αιτιολόγηση </w:t>
      </w:r>
      <w:r w:rsidRPr="009C0775">
        <w:rPr>
          <w:rFonts w:asciiTheme="minorHAnsi" w:hAnsiTheme="minorHAnsi" w:cstheme="minorHAnsi"/>
          <w:color w:val="000000"/>
          <w:bdr w:val="none" w:sz="0" w:space="0" w:color="auto" w:frame="1"/>
        </w:rPr>
        <w:t>(γιατί, εξαιτίας, επειδή, γι’ αυτό</w:t>
      </w:r>
      <w:r>
        <w:rPr>
          <w:rFonts w:asciiTheme="minorHAnsi" w:hAnsiTheme="minorHAnsi" w:cstheme="minorHAnsi"/>
          <w:color w:val="000000"/>
          <w:bdr w:val="none" w:sz="0" w:space="0" w:color="auto" w:frame="1"/>
        </w:rPr>
        <w:t>,</w:t>
      </w:r>
      <w:r w:rsidRPr="009C0775">
        <w:rPr>
          <w:rFonts w:asciiTheme="minorHAnsi" w:hAnsiTheme="minorHAnsi" w:cstheme="minorHAnsi"/>
          <w:color w:val="000000"/>
          <w:bdr w:val="none" w:sz="0" w:space="0" w:color="auto" w:frame="1"/>
        </w:rPr>
        <w:t xml:space="preserve"> ένας ακ</w:t>
      </w:r>
      <w:r>
        <w:rPr>
          <w:rFonts w:asciiTheme="minorHAnsi" w:hAnsiTheme="minorHAnsi" w:cstheme="minorHAnsi"/>
          <w:color w:val="000000"/>
          <w:bdr w:val="none" w:sz="0" w:space="0" w:color="auto" w:frame="1"/>
        </w:rPr>
        <w:t>όμη λόγος</w:t>
      </w:r>
      <w:r w:rsidRPr="009C0775">
        <w:rPr>
          <w:rFonts w:asciiTheme="minorHAnsi" w:hAnsiTheme="minorHAnsi" w:cstheme="minorHAnsi"/>
          <w:color w:val="000000"/>
          <w:bdr w:val="none" w:sz="0" w:space="0" w:color="auto" w:frame="1"/>
        </w:rPr>
        <w:t>)</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Αποτέλεσμα </w:t>
      </w:r>
      <w:r w:rsidRPr="009C0775">
        <w:rPr>
          <w:rFonts w:asciiTheme="minorHAnsi" w:hAnsiTheme="minorHAnsi" w:cstheme="minorHAnsi"/>
          <w:color w:val="000000"/>
          <w:bdr w:val="none" w:sz="0" w:space="0" w:color="auto" w:frame="1"/>
        </w:rPr>
        <w:t>(γι’ αυτό</w:t>
      </w:r>
      <w:r>
        <w:rPr>
          <w:rFonts w:asciiTheme="minorHAnsi" w:hAnsiTheme="minorHAnsi" w:cstheme="minorHAnsi"/>
          <w:color w:val="000000"/>
          <w:bdr w:val="none" w:sz="0" w:space="0" w:color="auto" w:frame="1"/>
        </w:rPr>
        <w:t>ν</w:t>
      </w:r>
      <w:r w:rsidRPr="009C0775">
        <w:rPr>
          <w:rFonts w:asciiTheme="minorHAnsi" w:hAnsiTheme="minorHAnsi" w:cstheme="minorHAnsi"/>
          <w:color w:val="000000"/>
          <w:bdr w:val="none" w:sz="0" w:space="0" w:color="auto" w:frame="1"/>
        </w:rPr>
        <w:t xml:space="preserve"> το λόγο, ως επακόλουθο, κ</w:t>
      </w:r>
      <w:r>
        <w:rPr>
          <w:rFonts w:asciiTheme="minorHAnsi" w:hAnsiTheme="minorHAnsi" w:cstheme="minorHAnsi"/>
          <w:color w:val="000000"/>
          <w:bdr w:val="none" w:sz="0" w:space="0" w:color="auto" w:frame="1"/>
        </w:rPr>
        <w:t>ατά συνέπεια</w:t>
      </w:r>
      <w:r w:rsidRPr="009C0775">
        <w:rPr>
          <w:rFonts w:asciiTheme="minorHAnsi" w:hAnsiTheme="minorHAnsi" w:cstheme="minorHAnsi"/>
          <w:color w:val="000000"/>
          <w:bdr w:val="none" w:sz="0" w:space="0" w:color="auto" w:frame="1"/>
        </w:rPr>
        <w:t>)</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Αναλογία </w:t>
      </w:r>
      <w:r w:rsidRPr="009C0775">
        <w:rPr>
          <w:rFonts w:asciiTheme="minorHAnsi" w:hAnsiTheme="minorHAnsi" w:cstheme="minorHAnsi"/>
          <w:color w:val="000000"/>
          <w:bdr w:val="none" w:sz="0" w:space="0" w:color="auto" w:frame="1"/>
        </w:rPr>
        <w:t>(όπως, ως, όμοια, σαν)</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Επεξήγηση </w:t>
      </w:r>
      <w:r w:rsidRPr="009C0775">
        <w:rPr>
          <w:rFonts w:asciiTheme="minorHAnsi" w:hAnsiTheme="minorHAnsi" w:cstheme="minorHAnsi"/>
          <w:color w:val="000000"/>
          <w:bdr w:val="none" w:sz="0" w:space="0" w:color="auto" w:frame="1"/>
        </w:rPr>
        <w:t>(δηλαδή, ειδικότερα, με άλλα λόγια, συγκεκριμένα, για να γίνω πιο σαφής, σαφέστερα, αυτό σημαίνει, λόγου χάρη, για παράδειγμα</w:t>
      </w:r>
      <w:hyperlink r:id="rId7" w:history="1">
        <w:r w:rsidRPr="009C0775">
          <w:rPr>
            <w:rStyle w:val="-"/>
            <w:rFonts w:asciiTheme="minorHAnsi" w:hAnsiTheme="minorHAnsi" w:cstheme="minorHAnsi"/>
            <w:color w:val="000000"/>
            <w:bdr w:val="none" w:sz="0" w:space="0" w:color="auto" w:frame="1"/>
          </w:rPr>
          <w:t>,</w:t>
        </w:r>
      </w:hyperlink>
      <w:r w:rsidRPr="009C0775">
        <w:rPr>
          <w:rFonts w:asciiTheme="minorHAnsi" w:hAnsiTheme="minorHAnsi" w:cstheme="minorHAnsi"/>
          <w:color w:val="000000"/>
          <w:bdr w:val="none" w:sz="0" w:space="0" w:color="auto" w:frame="1"/>
        </w:rPr>
        <w:t> παραδείγματος χάρη, καλό είναι να διευκρινίσουμε, εννοώ ότι)</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Έμφαση </w:t>
      </w:r>
      <w:r w:rsidRPr="009C0775">
        <w:rPr>
          <w:rFonts w:asciiTheme="minorHAnsi" w:hAnsiTheme="minorHAnsi" w:cstheme="minorHAnsi"/>
          <w:color w:val="000000"/>
          <w:bdr w:val="none" w:sz="0" w:space="0" w:color="auto" w:frame="1"/>
        </w:rPr>
        <w:t>(ιδιαίτερα, προπάντων, ειδικά, αναντίρρητα, περισσότερο, πράγματι, κατεξοχήν, ξεχωριστά, βέβαια, μάλιστα, αναμφισβήτητα, ασφαλώς, οπωσδήποτε, είναι αξιοσημείωτο ότι, θα ήθελα να επιστήσω την προσοχή σας, το σημαντικότερο από όλα, το κυριότερο, αξίζει να σημειωθεί, εκείνο που προέχει, θα έπρεπε να τονιστεί ότι, ιδιαίτερα σημαντικό είναι)</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Γενίκευση </w:t>
      </w:r>
      <w:r w:rsidRPr="009C0775">
        <w:rPr>
          <w:rFonts w:asciiTheme="minorHAnsi" w:hAnsiTheme="minorHAnsi" w:cstheme="minorHAnsi"/>
          <w:color w:val="000000"/>
          <w:bdr w:val="none" w:sz="0" w:space="0" w:color="auto" w:frame="1"/>
        </w:rPr>
        <w:t>(γενικά, γενικότερα, τις περισσότερες φορές, ευρύτερα)</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Συμπέρασμα </w:t>
      </w:r>
      <w:r w:rsidRPr="009C0775">
        <w:rPr>
          <w:rFonts w:asciiTheme="minorHAnsi" w:hAnsiTheme="minorHAnsi" w:cstheme="minorHAnsi"/>
          <w:color w:val="000000"/>
          <w:bdr w:val="none" w:sz="0" w:space="0" w:color="auto" w:frame="1"/>
        </w:rPr>
        <w:t>(επομένως, συνεπώς, άρα, λοιπόν, κατά συνέπεια, συμπερασματικά, συνάγεται το συμπέρασμα, ανακεφαλαιώνοντας, για αυτό λοιπόν, τελικά, συνοψίζοντας, για να συνοψίσουμε, ως συμπέρασμα)</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Προσθήκη </w:t>
      </w:r>
      <w:r w:rsidRPr="009C0775">
        <w:rPr>
          <w:rFonts w:asciiTheme="minorHAnsi" w:hAnsiTheme="minorHAnsi" w:cstheme="minorHAnsi"/>
          <w:color w:val="000000"/>
          <w:bdr w:val="none" w:sz="0" w:space="0" w:color="auto" w:frame="1"/>
        </w:rPr>
        <w:t>(επιπλέον, ακόμη, επίσης, έπειτα, εκτός από αυτό, συμπληρωματικά, έπειτα, εξάλλου, και, παράλληλα, αξίζει ακόμη να σημειώσουμε, δεν πρέπει να λησμονούμε, ας σημειωθεί ακόμη ότι, αν στα παραπάνω προσθέσουμε)</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Ταξινόμηση</w:t>
      </w:r>
      <w:r w:rsidRPr="009C0775">
        <w:rPr>
          <w:rFonts w:asciiTheme="minorHAnsi" w:hAnsiTheme="minorHAnsi" w:cstheme="minorHAnsi"/>
          <w:color w:val="000000"/>
          <w:bdr w:val="none" w:sz="0" w:space="0" w:color="auto" w:frame="1"/>
        </w:rPr>
        <w:t>–</w:t>
      </w:r>
      <w:r w:rsidRPr="009C0775">
        <w:rPr>
          <w:rStyle w:val="a7"/>
          <w:rFonts w:asciiTheme="minorHAnsi" w:hAnsiTheme="minorHAnsi" w:cstheme="minorHAnsi"/>
          <w:color w:val="000000"/>
          <w:bdr w:val="none" w:sz="0" w:space="0" w:color="auto" w:frame="1"/>
        </w:rPr>
        <w:t>διαίρεση</w:t>
      </w:r>
      <w:r w:rsidRPr="009C0775">
        <w:rPr>
          <w:rFonts w:asciiTheme="minorHAnsi" w:hAnsiTheme="minorHAnsi" w:cstheme="minorHAnsi"/>
          <w:color w:val="000000"/>
          <w:bdr w:val="none" w:sz="0" w:space="0" w:color="auto" w:frame="1"/>
        </w:rPr>
        <w:t> (αφ’ ενός… αφ’ ετέρου, από τη μια… από την άλλη)</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Προϋπόθεση- όρο </w:t>
      </w:r>
      <w:r w:rsidRPr="009C0775">
        <w:rPr>
          <w:rFonts w:asciiTheme="minorHAnsi" w:hAnsiTheme="minorHAnsi" w:cstheme="minorHAnsi"/>
          <w:color w:val="000000"/>
          <w:bdr w:val="none" w:sz="0" w:space="0" w:color="auto" w:frame="1"/>
        </w:rPr>
        <w:t>(αν, εκτός αν, εφόσον, σε περίπτωση που, με την προϋπόθεση, με το δεδομένο, με τον όρο, φτάνει να)</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Τοπική σχέση </w:t>
      </w:r>
      <w:r w:rsidRPr="009C0775">
        <w:rPr>
          <w:rFonts w:asciiTheme="minorHAnsi" w:hAnsiTheme="minorHAnsi" w:cstheme="minorHAnsi"/>
          <w:color w:val="000000"/>
          <w:bdr w:val="none" w:sz="0" w:space="0" w:color="auto" w:frame="1"/>
        </w:rPr>
        <w:t>(εδώ, εκεί, κοντά, μέσα, έξω)</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Χρονική σχέση </w:t>
      </w:r>
      <w:r w:rsidRPr="009C0775">
        <w:rPr>
          <w:rFonts w:asciiTheme="minorHAnsi" w:hAnsiTheme="minorHAnsi" w:cstheme="minorHAnsi"/>
          <w:color w:val="000000"/>
          <w:bdr w:val="none" w:sz="0" w:space="0" w:color="auto" w:frame="1"/>
        </w:rPr>
        <w:t>(αρχικά, όταν, έπειτα, τότε, ύστερα, πριν, ενώ, καταρχάς, προηγουμένως, τώρα, συγχρόνως, ταυτόχρονα, στη συνέχεια, μετά, αργότερα, τελικά, τέλος)</w:t>
      </w:r>
    </w:p>
    <w:p w:rsidR="009C0775" w:rsidRPr="009C0775" w:rsidRDefault="009C0775" w:rsidP="009C0775">
      <w:pPr>
        <w:pStyle w:val="Web"/>
        <w:shd w:val="clear" w:color="auto" w:fill="FFFFFF"/>
        <w:spacing w:before="0" w:beforeAutospacing="0" w:after="0" w:afterAutospacing="0" w:line="408" w:lineRule="atLeast"/>
        <w:jc w:val="both"/>
        <w:textAlignment w:val="baseline"/>
        <w:rPr>
          <w:rFonts w:asciiTheme="minorHAnsi" w:hAnsiTheme="minorHAnsi" w:cstheme="minorHAnsi"/>
        </w:rPr>
      </w:pPr>
      <w:r w:rsidRPr="009C0775">
        <w:rPr>
          <w:rStyle w:val="a7"/>
          <w:rFonts w:asciiTheme="minorHAnsi" w:hAnsiTheme="minorHAnsi" w:cstheme="minorHAnsi"/>
          <w:color w:val="000000"/>
          <w:bdr w:val="none" w:sz="0" w:space="0" w:color="auto" w:frame="1"/>
        </w:rPr>
        <w:t>Διάζευξη </w:t>
      </w:r>
      <w:r w:rsidRPr="009C0775">
        <w:rPr>
          <w:rFonts w:asciiTheme="minorHAnsi" w:hAnsiTheme="minorHAnsi" w:cstheme="minorHAnsi"/>
          <w:color w:val="000000"/>
          <w:bdr w:val="none" w:sz="0" w:space="0" w:color="auto" w:frame="1"/>
        </w:rPr>
        <w:t>(ή − ή, είτε − είτε, ούτε − ούτε, μήτε − μήτε)</w:t>
      </w:r>
    </w:p>
    <w:p w:rsidR="009C0775" w:rsidRPr="009C0775" w:rsidRDefault="009C0775" w:rsidP="00742318">
      <w:pPr>
        <w:jc w:val="both"/>
        <w:rPr>
          <w:i/>
          <w:sz w:val="28"/>
          <w:szCs w:val="28"/>
        </w:rPr>
      </w:pPr>
    </w:p>
    <w:p w:rsidR="009C0775" w:rsidRDefault="009C0775" w:rsidP="00742318">
      <w:pPr>
        <w:jc w:val="both"/>
        <w:rPr>
          <w:b/>
          <w:sz w:val="28"/>
          <w:szCs w:val="28"/>
        </w:rPr>
      </w:pPr>
    </w:p>
    <w:p w:rsidR="0098135D" w:rsidRDefault="0098135D" w:rsidP="00742318">
      <w:pPr>
        <w:jc w:val="both"/>
        <w:rPr>
          <w:b/>
          <w:sz w:val="28"/>
          <w:szCs w:val="28"/>
        </w:rPr>
      </w:pPr>
      <w:r>
        <w:rPr>
          <w:b/>
          <w:sz w:val="28"/>
          <w:szCs w:val="28"/>
        </w:rPr>
        <w:lastRenderedPageBreak/>
        <w:t>Είδη κειμένου (επικοινωνιακό πλαίσιο)</w:t>
      </w:r>
    </w:p>
    <w:p w:rsidR="0098135D" w:rsidRDefault="0098135D" w:rsidP="0098135D">
      <w:pPr>
        <w:pStyle w:val="a4"/>
        <w:numPr>
          <w:ilvl w:val="0"/>
          <w:numId w:val="4"/>
        </w:numPr>
        <w:jc w:val="both"/>
        <w:rPr>
          <w:sz w:val="28"/>
          <w:szCs w:val="28"/>
        </w:rPr>
      </w:pPr>
      <w:r>
        <w:rPr>
          <w:sz w:val="28"/>
          <w:szCs w:val="28"/>
        </w:rPr>
        <w:t>Ημερολόγιο: αναφορά στον τόπο, το χρόνο, προσφώνηση (αγαπητό ημερολόγιο)</w:t>
      </w:r>
    </w:p>
    <w:p w:rsidR="0098135D" w:rsidRDefault="0098135D" w:rsidP="0098135D">
      <w:pPr>
        <w:pStyle w:val="a4"/>
        <w:numPr>
          <w:ilvl w:val="0"/>
          <w:numId w:val="4"/>
        </w:numPr>
        <w:jc w:val="both"/>
        <w:rPr>
          <w:sz w:val="28"/>
          <w:szCs w:val="28"/>
        </w:rPr>
      </w:pPr>
      <w:r>
        <w:rPr>
          <w:sz w:val="28"/>
          <w:szCs w:val="28"/>
        </w:rPr>
        <w:t>Γράμμα: ημερομηνία, προσφώνηση(αγαπητέ…) , αποφώνηση (με αγάπη…)</w:t>
      </w:r>
    </w:p>
    <w:p w:rsidR="0098135D" w:rsidRDefault="0098135D" w:rsidP="0098135D">
      <w:pPr>
        <w:pStyle w:val="a4"/>
        <w:numPr>
          <w:ilvl w:val="0"/>
          <w:numId w:val="4"/>
        </w:numPr>
        <w:jc w:val="both"/>
        <w:rPr>
          <w:sz w:val="28"/>
          <w:szCs w:val="28"/>
        </w:rPr>
      </w:pPr>
      <w:r>
        <w:rPr>
          <w:sz w:val="28"/>
          <w:szCs w:val="28"/>
        </w:rPr>
        <w:t>Επιστολή:  ημερομηνία, προσφώνηση (αξιότιμε κύριε…), αποφώνηση (με εκτίμηση…)</w:t>
      </w:r>
    </w:p>
    <w:p w:rsidR="0098135D" w:rsidRDefault="0098135D" w:rsidP="0098135D">
      <w:pPr>
        <w:pStyle w:val="a4"/>
        <w:numPr>
          <w:ilvl w:val="0"/>
          <w:numId w:val="4"/>
        </w:numPr>
        <w:jc w:val="both"/>
        <w:rPr>
          <w:sz w:val="28"/>
          <w:szCs w:val="28"/>
        </w:rPr>
      </w:pPr>
      <w:r>
        <w:rPr>
          <w:sz w:val="28"/>
          <w:szCs w:val="28"/>
        </w:rPr>
        <w:t>Άρθρο: τίτλος</w:t>
      </w:r>
    </w:p>
    <w:p w:rsidR="0098135D" w:rsidRPr="0098135D" w:rsidRDefault="0098135D" w:rsidP="0098135D">
      <w:pPr>
        <w:pStyle w:val="a4"/>
        <w:numPr>
          <w:ilvl w:val="0"/>
          <w:numId w:val="4"/>
        </w:numPr>
        <w:jc w:val="both"/>
        <w:rPr>
          <w:sz w:val="28"/>
          <w:szCs w:val="28"/>
        </w:rPr>
      </w:pPr>
      <w:r>
        <w:rPr>
          <w:sz w:val="28"/>
          <w:szCs w:val="28"/>
        </w:rPr>
        <w:t>Δοκίμιο: τίτλος</w:t>
      </w:r>
    </w:p>
    <w:p w:rsidR="00742318" w:rsidRDefault="00742318" w:rsidP="0098135D">
      <w:pPr>
        <w:rPr>
          <w:b/>
          <w:i/>
          <w:sz w:val="32"/>
          <w:szCs w:val="32"/>
        </w:rPr>
      </w:pPr>
    </w:p>
    <w:p w:rsidR="00742318" w:rsidRPr="00F87948" w:rsidRDefault="00742318" w:rsidP="00742318">
      <w:pPr>
        <w:jc w:val="center"/>
        <w:rPr>
          <w:b/>
          <w:i/>
          <w:sz w:val="32"/>
          <w:szCs w:val="32"/>
        </w:rPr>
      </w:pPr>
      <w:r w:rsidRPr="00F87948">
        <w:rPr>
          <w:b/>
          <w:i/>
          <w:sz w:val="32"/>
          <w:szCs w:val="32"/>
        </w:rPr>
        <w:t>ΤΟ ΑΡΘΡΟ</w:t>
      </w:r>
    </w:p>
    <w:p w:rsidR="00742318" w:rsidRDefault="00742318" w:rsidP="00742318">
      <w:pPr>
        <w:jc w:val="center"/>
        <w:rPr>
          <w:b/>
          <w:i/>
          <w:sz w:val="28"/>
          <w:szCs w:val="28"/>
        </w:rPr>
      </w:pPr>
    </w:p>
    <w:p w:rsidR="00742318" w:rsidRPr="003757DB" w:rsidRDefault="00742318" w:rsidP="00742318">
      <w:pPr>
        <w:pStyle w:val="a4"/>
        <w:numPr>
          <w:ilvl w:val="0"/>
          <w:numId w:val="1"/>
        </w:numPr>
        <w:jc w:val="both"/>
        <w:rPr>
          <w:i/>
          <w:sz w:val="28"/>
          <w:szCs w:val="28"/>
        </w:rPr>
      </w:pPr>
      <w:r w:rsidRPr="00E327BD">
        <w:rPr>
          <w:sz w:val="28"/>
          <w:szCs w:val="28"/>
        </w:rPr>
        <w:t xml:space="preserve">Το </w:t>
      </w:r>
      <w:r w:rsidRPr="00E327BD">
        <w:rPr>
          <w:b/>
          <w:sz w:val="32"/>
          <w:szCs w:val="32"/>
        </w:rPr>
        <w:t>άρθρο</w:t>
      </w:r>
      <w:r w:rsidRPr="00E327BD">
        <w:rPr>
          <w:sz w:val="28"/>
          <w:szCs w:val="28"/>
        </w:rPr>
        <w:t xml:space="preserve"> είναι ένα είδος κειμένου που συναντάμε </w:t>
      </w:r>
      <w:r w:rsidRPr="00E327BD">
        <w:rPr>
          <w:b/>
          <w:sz w:val="28"/>
          <w:szCs w:val="28"/>
        </w:rPr>
        <w:t>σε εφημερίδες και περιοδικά</w:t>
      </w:r>
      <w:r w:rsidRPr="00E327BD">
        <w:rPr>
          <w:sz w:val="28"/>
          <w:szCs w:val="28"/>
        </w:rPr>
        <w:t xml:space="preserve">. Το περιεχόμενο του άρθρου έχει </w:t>
      </w:r>
      <w:r w:rsidRPr="00E327BD">
        <w:rPr>
          <w:b/>
          <w:sz w:val="28"/>
          <w:szCs w:val="28"/>
        </w:rPr>
        <w:t>επικαιρικό χαρακτήρα</w:t>
      </w:r>
      <w:r w:rsidRPr="00E327BD">
        <w:rPr>
          <w:sz w:val="28"/>
          <w:szCs w:val="28"/>
        </w:rPr>
        <w:t xml:space="preserve">, δηλαδή </w:t>
      </w:r>
      <w:r w:rsidRPr="00E327BD">
        <w:rPr>
          <w:b/>
          <w:sz w:val="28"/>
          <w:szCs w:val="28"/>
        </w:rPr>
        <w:t>αφορμάται πάντα από ένα επίκαιρο γεγονός</w:t>
      </w:r>
      <w:r w:rsidRPr="00E327BD">
        <w:rPr>
          <w:sz w:val="28"/>
          <w:szCs w:val="28"/>
        </w:rPr>
        <w:t xml:space="preserve"> το οποίο </w:t>
      </w:r>
      <w:r w:rsidRPr="00E327BD">
        <w:rPr>
          <w:b/>
          <w:sz w:val="28"/>
          <w:szCs w:val="28"/>
        </w:rPr>
        <w:t>παρουσιάζει, σχολιάζει ή ερμηνεύει</w:t>
      </w:r>
      <w:r w:rsidRPr="00E327BD">
        <w:rPr>
          <w:sz w:val="28"/>
          <w:szCs w:val="28"/>
        </w:rPr>
        <w:t xml:space="preserve">. </w:t>
      </w:r>
      <w:r>
        <w:rPr>
          <w:sz w:val="28"/>
          <w:szCs w:val="28"/>
        </w:rPr>
        <w:t xml:space="preserve"> Ε</w:t>
      </w:r>
      <w:r w:rsidRPr="00E327BD">
        <w:rPr>
          <w:sz w:val="28"/>
          <w:szCs w:val="28"/>
        </w:rPr>
        <w:t xml:space="preserve">πίκαιρα θέματα / προβλήματα </w:t>
      </w:r>
      <w:r>
        <w:rPr>
          <w:sz w:val="28"/>
          <w:szCs w:val="28"/>
        </w:rPr>
        <w:t xml:space="preserve">γενικού ενδιαφέροντος </w:t>
      </w:r>
      <w:r w:rsidRPr="00E327BD">
        <w:rPr>
          <w:sz w:val="28"/>
          <w:szCs w:val="28"/>
        </w:rPr>
        <w:t xml:space="preserve">όπως </w:t>
      </w:r>
      <w:r>
        <w:rPr>
          <w:sz w:val="28"/>
          <w:szCs w:val="28"/>
        </w:rPr>
        <w:t>είναι</w:t>
      </w:r>
      <w:r w:rsidRPr="00E327BD">
        <w:rPr>
          <w:sz w:val="28"/>
          <w:szCs w:val="28"/>
        </w:rPr>
        <w:t xml:space="preserve"> </w:t>
      </w:r>
      <w:r w:rsidRPr="00F87948">
        <w:rPr>
          <w:i/>
          <w:sz w:val="28"/>
          <w:szCs w:val="28"/>
        </w:rPr>
        <w:t>η βία και η εγκληματικότητα, τα ναρκωτικά, ο ρατσισμός, η καταστροφ</w:t>
      </w:r>
      <w:r>
        <w:rPr>
          <w:i/>
          <w:sz w:val="28"/>
          <w:szCs w:val="28"/>
        </w:rPr>
        <w:t xml:space="preserve">ή του φυσικού περιβάλλοντος </w:t>
      </w:r>
      <w:r>
        <w:rPr>
          <w:sz w:val="28"/>
          <w:szCs w:val="28"/>
        </w:rPr>
        <w:t>θα μπορούσαν να αποτελέσουν αντικείμενο ενός άρθρου.</w:t>
      </w:r>
    </w:p>
    <w:p w:rsidR="00742318" w:rsidRPr="00F87948" w:rsidRDefault="00742318" w:rsidP="00742318">
      <w:pPr>
        <w:pStyle w:val="a4"/>
        <w:jc w:val="both"/>
        <w:rPr>
          <w:i/>
          <w:sz w:val="28"/>
          <w:szCs w:val="28"/>
        </w:rPr>
      </w:pPr>
    </w:p>
    <w:p w:rsidR="00742318" w:rsidRPr="003757DB" w:rsidRDefault="00742318" w:rsidP="00742318">
      <w:pPr>
        <w:pStyle w:val="a4"/>
        <w:numPr>
          <w:ilvl w:val="0"/>
          <w:numId w:val="1"/>
        </w:numPr>
        <w:jc w:val="both"/>
        <w:rPr>
          <w:sz w:val="28"/>
          <w:szCs w:val="28"/>
        </w:rPr>
      </w:pPr>
      <w:r w:rsidRPr="00E327BD">
        <w:rPr>
          <w:sz w:val="28"/>
          <w:szCs w:val="28"/>
        </w:rPr>
        <w:t>Ο συγγραφέας ενός άρθρου (</w:t>
      </w:r>
      <w:r w:rsidRPr="00E327BD">
        <w:rPr>
          <w:b/>
          <w:sz w:val="32"/>
          <w:szCs w:val="32"/>
        </w:rPr>
        <w:t>ο αρθρογράφος</w:t>
      </w:r>
      <w:r w:rsidRPr="00E327BD">
        <w:rPr>
          <w:sz w:val="28"/>
          <w:szCs w:val="28"/>
        </w:rPr>
        <w:t>), λοιπόν,  μπορεί:</w:t>
      </w:r>
    </w:p>
    <w:p w:rsidR="00742318" w:rsidRPr="000902DC" w:rsidRDefault="00742318" w:rsidP="00742318">
      <w:pPr>
        <w:jc w:val="both"/>
        <w:rPr>
          <w:sz w:val="28"/>
          <w:szCs w:val="28"/>
        </w:rPr>
      </w:pPr>
      <w:r>
        <w:rPr>
          <w:sz w:val="28"/>
          <w:szCs w:val="28"/>
        </w:rPr>
        <w:t xml:space="preserve"> α) </w:t>
      </w:r>
      <w:r w:rsidRPr="000902DC">
        <w:rPr>
          <w:b/>
          <w:sz w:val="28"/>
          <w:szCs w:val="28"/>
        </w:rPr>
        <w:t>να παρουσιάζει</w:t>
      </w:r>
      <w:r>
        <w:rPr>
          <w:sz w:val="28"/>
          <w:szCs w:val="28"/>
        </w:rPr>
        <w:t xml:space="preserve"> </w:t>
      </w:r>
      <w:r w:rsidRPr="00E327BD">
        <w:rPr>
          <w:b/>
          <w:sz w:val="28"/>
          <w:szCs w:val="28"/>
        </w:rPr>
        <w:t>ένα σημαντικό γεγονός της επικαιρότητας</w:t>
      </w:r>
      <w:r>
        <w:rPr>
          <w:sz w:val="28"/>
          <w:szCs w:val="28"/>
        </w:rPr>
        <w:t xml:space="preserve"> που αποτελεί είδηση (π.χ. μία πυρκαγιά), προσπαθώντας να προσελκύσει το ενδιαφέρον του αναγνώστη</w:t>
      </w:r>
      <w:r w:rsidRPr="000902DC">
        <w:rPr>
          <w:sz w:val="28"/>
          <w:szCs w:val="28"/>
        </w:rPr>
        <w:t>,</w:t>
      </w:r>
    </w:p>
    <w:p w:rsidR="00742318" w:rsidRDefault="00742318" w:rsidP="00742318">
      <w:pPr>
        <w:jc w:val="both"/>
        <w:rPr>
          <w:sz w:val="28"/>
          <w:szCs w:val="28"/>
        </w:rPr>
      </w:pPr>
      <w:r>
        <w:rPr>
          <w:sz w:val="28"/>
          <w:szCs w:val="28"/>
        </w:rPr>
        <w:t xml:space="preserve">β) </w:t>
      </w:r>
      <w:r w:rsidRPr="000902DC">
        <w:rPr>
          <w:b/>
          <w:sz w:val="28"/>
          <w:szCs w:val="28"/>
        </w:rPr>
        <w:t>να σχολιάζει</w:t>
      </w:r>
      <w:r>
        <w:rPr>
          <w:sz w:val="28"/>
          <w:szCs w:val="28"/>
        </w:rPr>
        <w:t xml:space="preserve"> απλώς </w:t>
      </w:r>
      <w:r w:rsidRPr="00E327BD">
        <w:rPr>
          <w:b/>
          <w:sz w:val="28"/>
          <w:szCs w:val="28"/>
        </w:rPr>
        <w:t>ένα σύγχρονο φαινόμενο</w:t>
      </w:r>
      <w:r>
        <w:rPr>
          <w:sz w:val="28"/>
          <w:szCs w:val="28"/>
        </w:rPr>
        <w:t xml:space="preserve"> της κοινωνικής, πολιτικής, οικονομικής ή πολιτιστικής ζωής (π.χ. η καταστροφή του περιβάλλοντος) και να καταθέτει την άποψή του </w:t>
      </w:r>
      <w:r w:rsidRPr="006C17E0">
        <w:rPr>
          <w:b/>
          <w:sz w:val="28"/>
          <w:szCs w:val="28"/>
        </w:rPr>
        <w:t>με στόχο να ενημερώσει</w:t>
      </w:r>
      <w:r>
        <w:rPr>
          <w:b/>
          <w:sz w:val="28"/>
          <w:szCs w:val="28"/>
        </w:rPr>
        <w:t xml:space="preserve"> / να πληροφορήσει </w:t>
      </w:r>
      <w:r w:rsidRPr="006C17E0">
        <w:rPr>
          <w:b/>
          <w:sz w:val="28"/>
          <w:szCs w:val="28"/>
        </w:rPr>
        <w:t xml:space="preserve"> το κοινό του</w:t>
      </w:r>
      <w:r>
        <w:rPr>
          <w:sz w:val="28"/>
          <w:szCs w:val="28"/>
        </w:rPr>
        <w:t>. (συνήθως, τέτοια άρθρα έχουμε σε μία σχολική εφημερίδα)</w:t>
      </w:r>
    </w:p>
    <w:p w:rsidR="00742318" w:rsidRDefault="00742318" w:rsidP="00742318">
      <w:pPr>
        <w:jc w:val="both"/>
        <w:rPr>
          <w:sz w:val="28"/>
          <w:szCs w:val="28"/>
        </w:rPr>
      </w:pPr>
      <w:r>
        <w:rPr>
          <w:sz w:val="28"/>
          <w:szCs w:val="28"/>
        </w:rPr>
        <w:lastRenderedPageBreak/>
        <w:t xml:space="preserve">Σε κάθε περίπτωση, πάντως, ο αρθρογράφος </w:t>
      </w:r>
      <w:r w:rsidRPr="00E327BD">
        <w:rPr>
          <w:b/>
          <w:sz w:val="28"/>
          <w:szCs w:val="28"/>
        </w:rPr>
        <w:t>οφείλει να ξεχωρίζει την «καθαρή» είδηση από τα προσωπικά του σχόλια</w:t>
      </w:r>
      <w:r>
        <w:rPr>
          <w:sz w:val="28"/>
          <w:szCs w:val="28"/>
        </w:rPr>
        <w:t>. Πρέπει, δηλαδή, να γίνεται σαφές στον αναγνώστη ποιο είναι το γεγονός και ποια η προσωπική γνώμη του συγγραφέα.</w:t>
      </w:r>
    </w:p>
    <w:p w:rsidR="00742318" w:rsidRDefault="00742318" w:rsidP="00742318">
      <w:pPr>
        <w:jc w:val="both"/>
        <w:rPr>
          <w:sz w:val="28"/>
          <w:szCs w:val="28"/>
        </w:rPr>
      </w:pPr>
    </w:p>
    <w:p w:rsidR="00742318" w:rsidRPr="003757DB" w:rsidRDefault="00742318" w:rsidP="00742318">
      <w:pPr>
        <w:pStyle w:val="a4"/>
        <w:numPr>
          <w:ilvl w:val="0"/>
          <w:numId w:val="3"/>
        </w:numPr>
        <w:jc w:val="both"/>
        <w:rPr>
          <w:sz w:val="32"/>
          <w:szCs w:val="32"/>
        </w:rPr>
      </w:pPr>
      <w:r>
        <w:rPr>
          <w:sz w:val="28"/>
          <w:szCs w:val="28"/>
        </w:rPr>
        <w:t xml:space="preserve">Ένα άρθρο έχει </w:t>
      </w:r>
      <w:r w:rsidRPr="00E327BD">
        <w:rPr>
          <w:b/>
          <w:sz w:val="32"/>
          <w:szCs w:val="32"/>
        </w:rPr>
        <w:t>τίτλο</w:t>
      </w:r>
      <w:r>
        <w:rPr>
          <w:b/>
          <w:sz w:val="28"/>
          <w:szCs w:val="28"/>
        </w:rPr>
        <w:t xml:space="preserve">. </w:t>
      </w:r>
      <w:r>
        <w:rPr>
          <w:sz w:val="28"/>
          <w:szCs w:val="28"/>
        </w:rPr>
        <w:t xml:space="preserve"> Ο τίτλος πρέπει να είναι σύντομος, περιεκτικός και ταυτόχρονα να προϊδεάζει τον αναγνώστη για το περιεχόμενο του κειμένου.</w:t>
      </w:r>
    </w:p>
    <w:p w:rsidR="00742318" w:rsidRPr="00E327BD" w:rsidRDefault="00742318" w:rsidP="00742318">
      <w:pPr>
        <w:pStyle w:val="a4"/>
        <w:jc w:val="both"/>
        <w:rPr>
          <w:sz w:val="32"/>
          <w:szCs w:val="32"/>
        </w:rPr>
      </w:pPr>
    </w:p>
    <w:p w:rsidR="00742318" w:rsidRPr="003757DB" w:rsidRDefault="00742318" w:rsidP="00742318">
      <w:pPr>
        <w:pStyle w:val="a4"/>
        <w:numPr>
          <w:ilvl w:val="0"/>
          <w:numId w:val="3"/>
        </w:numPr>
        <w:jc w:val="both"/>
        <w:rPr>
          <w:sz w:val="32"/>
          <w:szCs w:val="32"/>
        </w:rPr>
      </w:pPr>
      <w:r>
        <w:rPr>
          <w:sz w:val="28"/>
          <w:szCs w:val="28"/>
        </w:rPr>
        <w:t xml:space="preserve">Η </w:t>
      </w:r>
      <w:r w:rsidRPr="00E327BD">
        <w:rPr>
          <w:b/>
          <w:sz w:val="32"/>
          <w:szCs w:val="32"/>
        </w:rPr>
        <w:t>δομή</w:t>
      </w:r>
      <w:r>
        <w:rPr>
          <w:b/>
          <w:sz w:val="32"/>
          <w:szCs w:val="32"/>
        </w:rPr>
        <w:t xml:space="preserve"> </w:t>
      </w:r>
      <w:r>
        <w:rPr>
          <w:sz w:val="28"/>
          <w:szCs w:val="28"/>
        </w:rPr>
        <w:t>του άρθρου που σχολιάζει ένα σύγχρονο φαινόμενο, συνήθως, είναι αντίστοιχη με τη δομή της έκθεσης. Δηλαδή, χωρίζεται σε παραγράφους με την πρώτη παράγραφο να εισάγει το θέμα και να προετοιμάζει τον αναγνώστη για ό,τι ακολουθεί.</w:t>
      </w:r>
    </w:p>
    <w:p w:rsidR="00742318" w:rsidRPr="003757DB" w:rsidRDefault="00742318" w:rsidP="00742318">
      <w:pPr>
        <w:pStyle w:val="a4"/>
        <w:rPr>
          <w:sz w:val="32"/>
          <w:szCs w:val="32"/>
        </w:rPr>
      </w:pPr>
    </w:p>
    <w:p w:rsidR="00742318" w:rsidRPr="00E64302" w:rsidRDefault="00742318" w:rsidP="00742318">
      <w:pPr>
        <w:pStyle w:val="a4"/>
        <w:jc w:val="both"/>
        <w:rPr>
          <w:sz w:val="32"/>
          <w:szCs w:val="32"/>
        </w:rPr>
      </w:pPr>
    </w:p>
    <w:p w:rsidR="00742318" w:rsidRPr="003757DB" w:rsidRDefault="00742318" w:rsidP="00742318">
      <w:pPr>
        <w:pStyle w:val="a4"/>
        <w:numPr>
          <w:ilvl w:val="0"/>
          <w:numId w:val="3"/>
        </w:numPr>
        <w:jc w:val="both"/>
        <w:rPr>
          <w:sz w:val="32"/>
          <w:szCs w:val="32"/>
        </w:rPr>
      </w:pPr>
      <w:r>
        <w:rPr>
          <w:sz w:val="28"/>
          <w:szCs w:val="28"/>
        </w:rPr>
        <w:t xml:space="preserve">Στο άρθρο γίνεται αναφορική λειτουργία (κυριαρχεί η κυριολεξία) της </w:t>
      </w:r>
      <w:r w:rsidRPr="00E64302">
        <w:rPr>
          <w:b/>
          <w:sz w:val="32"/>
          <w:szCs w:val="32"/>
        </w:rPr>
        <w:t>γλώσσα</w:t>
      </w:r>
      <w:r>
        <w:rPr>
          <w:b/>
          <w:sz w:val="32"/>
          <w:szCs w:val="32"/>
        </w:rPr>
        <w:t>ς.</w:t>
      </w:r>
      <w:r>
        <w:rPr>
          <w:sz w:val="28"/>
          <w:szCs w:val="28"/>
        </w:rPr>
        <w:t xml:space="preserve"> Η γλώσσα είναι απλή, κατανοητή, σαφής. Συχνά έχει στοιχεία προφορικότητας για την προσέγγιση του αναγνώστη.</w:t>
      </w:r>
    </w:p>
    <w:p w:rsidR="00742318" w:rsidRPr="00E64302" w:rsidRDefault="00742318" w:rsidP="00742318">
      <w:pPr>
        <w:pStyle w:val="a4"/>
        <w:jc w:val="both"/>
        <w:rPr>
          <w:sz w:val="32"/>
          <w:szCs w:val="32"/>
        </w:rPr>
      </w:pPr>
    </w:p>
    <w:p w:rsidR="00742318" w:rsidRPr="003757DB" w:rsidRDefault="00742318" w:rsidP="00742318">
      <w:pPr>
        <w:pStyle w:val="a4"/>
        <w:numPr>
          <w:ilvl w:val="0"/>
          <w:numId w:val="3"/>
        </w:numPr>
        <w:jc w:val="both"/>
        <w:rPr>
          <w:sz w:val="32"/>
          <w:szCs w:val="32"/>
        </w:rPr>
      </w:pPr>
      <w:r>
        <w:rPr>
          <w:sz w:val="28"/>
          <w:szCs w:val="28"/>
        </w:rPr>
        <w:t>Το</w:t>
      </w:r>
      <w:r w:rsidRPr="00E64302">
        <w:rPr>
          <w:sz w:val="32"/>
          <w:szCs w:val="32"/>
        </w:rPr>
        <w:t xml:space="preserve"> </w:t>
      </w:r>
      <w:r w:rsidRPr="00E64302">
        <w:rPr>
          <w:b/>
          <w:sz w:val="32"/>
          <w:szCs w:val="32"/>
        </w:rPr>
        <w:t>ύφος</w:t>
      </w:r>
      <w:r>
        <w:rPr>
          <w:b/>
          <w:sz w:val="28"/>
          <w:szCs w:val="28"/>
        </w:rPr>
        <w:t>,</w:t>
      </w:r>
      <w:r w:rsidRPr="00E64302">
        <w:rPr>
          <w:b/>
          <w:sz w:val="28"/>
          <w:szCs w:val="28"/>
        </w:rPr>
        <w:t xml:space="preserve"> </w:t>
      </w:r>
      <w:r>
        <w:rPr>
          <w:sz w:val="28"/>
          <w:szCs w:val="28"/>
        </w:rPr>
        <w:t>είναι επίσημο, σοβαρό, απρόσωπο.</w:t>
      </w:r>
    </w:p>
    <w:p w:rsidR="00742318" w:rsidRPr="003757DB" w:rsidRDefault="00742318" w:rsidP="00742318">
      <w:pPr>
        <w:pStyle w:val="a4"/>
        <w:rPr>
          <w:sz w:val="32"/>
          <w:szCs w:val="32"/>
        </w:rPr>
      </w:pPr>
    </w:p>
    <w:p w:rsidR="00742318" w:rsidRPr="006C17E0" w:rsidRDefault="00742318" w:rsidP="00742318">
      <w:pPr>
        <w:pStyle w:val="a4"/>
        <w:jc w:val="both"/>
        <w:rPr>
          <w:sz w:val="32"/>
          <w:szCs w:val="32"/>
        </w:rPr>
      </w:pPr>
    </w:p>
    <w:p w:rsidR="00742318" w:rsidRPr="003757DB" w:rsidRDefault="00742318" w:rsidP="00742318">
      <w:pPr>
        <w:pStyle w:val="a4"/>
        <w:numPr>
          <w:ilvl w:val="0"/>
          <w:numId w:val="3"/>
        </w:numPr>
        <w:jc w:val="both"/>
        <w:rPr>
          <w:b/>
          <w:sz w:val="32"/>
          <w:szCs w:val="32"/>
        </w:rPr>
      </w:pPr>
      <w:r w:rsidRPr="006C17E0">
        <w:rPr>
          <w:b/>
          <w:sz w:val="32"/>
          <w:szCs w:val="32"/>
        </w:rPr>
        <w:t xml:space="preserve">Σκοπός </w:t>
      </w:r>
      <w:r>
        <w:rPr>
          <w:sz w:val="28"/>
          <w:szCs w:val="28"/>
        </w:rPr>
        <w:t>του αρθρογράφου είναι</w:t>
      </w:r>
      <w:r w:rsidRPr="006C17E0">
        <w:rPr>
          <w:sz w:val="28"/>
          <w:szCs w:val="28"/>
        </w:rPr>
        <w:t>:</w:t>
      </w:r>
      <w:r>
        <w:rPr>
          <w:sz w:val="28"/>
          <w:szCs w:val="28"/>
        </w:rPr>
        <w:t xml:space="preserve"> α) η πληροφόρηση – ενημέρωση του δέκτη πάνω σε τρέχουσες εξελίξεις, β) η καθοδήγηση του αναγνώστη προς τη διαμόρφωσης γνώμης πάνω σε ένα θέμα της επικαιρότητας.</w:t>
      </w:r>
    </w:p>
    <w:p w:rsidR="00742318" w:rsidRPr="006C17E0" w:rsidRDefault="00742318" w:rsidP="00742318">
      <w:pPr>
        <w:pStyle w:val="a4"/>
        <w:jc w:val="both"/>
        <w:rPr>
          <w:b/>
          <w:sz w:val="32"/>
          <w:szCs w:val="32"/>
        </w:rPr>
      </w:pPr>
    </w:p>
    <w:p w:rsidR="00742318" w:rsidRDefault="00742318" w:rsidP="00742318">
      <w:pPr>
        <w:pStyle w:val="a4"/>
        <w:numPr>
          <w:ilvl w:val="0"/>
          <w:numId w:val="2"/>
        </w:numPr>
        <w:jc w:val="both"/>
        <w:rPr>
          <w:sz w:val="28"/>
          <w:szCs w:val="28"/>
        </w:rPr>
      </w:pPr>
      <w:r w:rsidRPr="00E327BD">
        <w:rPr>
          <w:sz w:val="28"/>
          <w:szCs w:val="28"/>
        </w:rPr>
        <w:t xml:space="preserve">Βασικές </w:t>
      </w:r>
      <w:r w:rsidRPr="006C17E0">
        <w:rPr>
          <w:b/>
          <w:sz w:val="28"/>
          <w:szCs w:val="28"/>
        </w:rPr>
        <w:t xml:space="preserve">αρετές </w:t>
      </w:r>
      <w:r w:rsidRPr="00E327BD">
        <w:rPr>
          <w:sz w:val="28"/>
          <w:szCs w:val="28"/>
        </w:rPr>
        <w:t>ενός άρθρου είναι: η σαφήνεια, η ακρίβεια, η σοβαρότητα, η εγκυρότητα, η αντικειμενικότητα</w:t>
      </w:r>
      <w:r>
        <w:rPr>
          <w:sz w:val="28"/>
          <w:szCs w:val="28"/>
        </w:rPr>
        <w:t>.</w:t>
      </w:r>
    </w:p>
    <w:p w:rsidR="00742318" w:rsidRDefault="00742318" w:rsidP="00742318">
      <w:pPr>
        <w:jc w:val="both"/>
        <w:rPr>
          <w:sz w:val="28"/>
          <w:szCs w:val="28"/>
        </w:rPr>
      </w:pPr>
    </w:p>
    <w:p w:rsidR="00742318" w:rsidRDefault="00742318" w:rsidP="00742318">
      <w:pPr>
        <w:jc w:val="both"/>
        <w:rPr>
          <w:sz w:val="28"/>
          <w:szCs w:val="28"/>
        </w:rPr>
      </w:pPr>
    </w:p>
    <w:p w:rsidR="00742318" w:rsidRPr="00F87948" w:rsidRDefault="00742318" w:rsidP="00742318">
      <w:pPr>
        <w:jc w:val="right"/>
        <w:rPr>
          <w:sz w:val="28"/>
          <w:szCs w:val="28"/>
        </w:rPr>
      </w:pPr>
      <w:r>
        <w:rPr>
          <w:sz w:val="28"/>
          <w:szCs w:val="28"/>
        </w:rPr>
        <w:t>Γεωργία Μαυρομανωλάκη</w:t>
      </w:r>
    </w:p>
    <w:p w:rsidR="00742318" w:rsidRPr="000C692F" w:rsidRDefault="00742318" w:rsidP="00742318">
      <w:pPr>
        <w:rPr>
          <w:sz w:val="24"/>
          <w:szCs w:val="24"/>
        </w:rPr>
      </w:pPr>
    </w:p>
    <w:p w:rsidR="000646F6" w:rsidRDefault="00E22D83"/>
    <w:sectPr w:rsidR="000646F6" w:rsidSect="009F0B8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83" w:rsidRDefault="00E22D83" w:rsidP="00742318">
      <w:pPr>
        <w:spacing w:after="0" w:line="240" w:lineRule="auto"/>
      </w:pPr>
      <w:r>
        <w:separator/>
      </w:r>
    </w:p>
  </w:endnote>
  <w:endnote w:type="continuationSeparator" w:id="1">
    <w:p w:rsidR="00E22D83" w:rsidRDefault="00E22D83" w:rsidP="0074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83" w:rsidRDefault="00E22D83" w:rsidP="00742318">
      <w:pPr>
        <w:spacing w:after="0" w:line="240" w:lineRule="auto"/>
      </w:pPr>
      <w:r>
        <w:separator/>
      </w:r>
    </w:p>
  </w:footnote>
  <w:footnote w:type="continuationSeparator" w:id="1">
    <w:p w:rsidR="00E22D83" w:rsidRDefault="00E22D83" w:rsidP="00742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18" w:rsidRDefault="00742318">
    <w:pPr>
      <w:pStyle w:val="a3"/>
    </w:pPr>
    <w:r>
      <w:t>Εισαγωγική ενότητα</w:t>
    </w:r>
  </w:p>
  <w:p w:rsidR="00742318" w:rsidRDefault="00742318">
    <w:pPr>
      <w:pStyle w:val="a3"/>
    </w:pPr>
  </w:p>
  <w:p w:rsidR="000C692F" w:rsidRDefault="00E22D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EDF"/>
    <w:multiLevelType w:val="hybridMultilevel"/>
    <w:tmpl w:val="2DB6E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920AC0"/>
    <w:multiLevelType w:val="hybridMultilevel"/>
    <w:tmpl w:val="884AFD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DC76C1"/>
    <w:multiLevelType w:val="hybridMultilevel"/>
    <w:tmpl w:val="4D482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6A4519"/>
    <w:multiLevelType w:val="hybridMultilevel"/>
    <w:tmpl w:val="764CC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2318"/>
    <w:rsid w:val="00167E49"/>
    <w:rsid w:val="002F1C81"/>
    <w:rsid w:val="003D2107"/>
    <w:rsid w:val="004A70E5"/>
    <w:rsid w:val="00742318"/>
    <w:rsid w:val="009251BD"/>
    <w:rsid w:val="0098135D"/>
    <w:rsid w:val="009C0775"/>
    <w:rsid w:val="009F0B8A"/>
    <w:rsid w:val="00BE0570"/>
    <w:rsid w:val="00DA7376"/>
    <w:rsid w:val="00E22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318"/>
    <w:pPr>
      <w:tabs>
        <w:tab w:val="center" w:pos="4153"/>
        <w:tab w:val="right" w:pos="8306"/>
      </w:tabs>
      <w:spacing w:after="0" w:line="240" w:lineRule="auto"/>
    </w:pPr>
  </w:style>
  <w:style w:type="character" w:customStyle="1" w:styleId="Char">
    <w:name w:val="Κεφαλίδα Char"/>
    <w:basedOn w:val="a0"/>
    <w:link w:val="a3"/>
    <w:uiPriority w:val="99"/>
    <w:rsid w:val="00742318"/>
  </w:style>
  <w:style w:type="paragraph" w:styleId="a4">
    <w:name w:val="List Paragraph"/>
    <w:basedOn w:val="a"/>
    <w:uiPriority w:val="34"/>
    <w:qFormat/>
    <w:rsid w:val="00742318"/>
    <w:pPr>
      <w:ind w:left="720"/>
      <w:contextualSpacing/>
    </w:pPr>
  </w:style>
  <w:style w:type="paragraph" w:styleId="a5">
    <w:name w:val="footer"/>
    <w:basedOn w:val="a"/>
    <w:link w:val="Char0"/>
    <w:uiPriority w:val="99"/>
    <w:semiHidden/>
    <w:unhideWhenUsed/>
    <w:rsid w:val="00742318"/>
    <w:pPr>
      <w:tabs>
        <w:tab w:val="center" w:pos="4153"/>
        <w:tab w:val="right" w:pos="8306"/>
      </w:tabs>
      <w:spacing w:after="0" w:line="240" w:lineRule="auto"/>
    </w:pPr>
  </w:style>
  <w:style w:type="character" w:customStyle="1" w:styleId="Char0">
    <w:name w:val="Υποσέλιδο Char"/>
    <w:basedOn w:val="a0"/>
    <w:link w:val="a5"/>
    <w:uiPriority w:val="99"/>
    <w:semiHidden/>
    <w:rsid w:val="00742318"/>
  </w:style>
  <w:style w:type="paragraph" w:styleId="a6">
    <w:name w:val="Balloon Text"/>
    <w:basedOn w:val="a"/>
    <w:link w:val="Char1"/>
    <w:uiPriority w:val="99"/>
    <w:semiHidden/>
    <w:unhideWhenUsed/>
    <w:rsid w:val="0074231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42318"/>
    <w:rPr>
      <w:rFonts w:ascii="Tahoma" w:hAnsi="Tahoma" w:cs="Tahoma"/>
      <w:sz w:val="16"/>
      <w:szCs w:val="16"/>
    </w:rPr>
  </w:style>
  <w:style w:type="paragraph" w:styleId="Web">
    <w:name w:val="Normal (Web)"/>
    <w:basedOn w:val="a"/>
    <w:uiPriority w:val="99"/>
    <w:semiHidden/>
    <w:unhideWhenUsed/>
    <w:rsid w:val="009C07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9C0775"/>
    <w:rPr>
      <w:b/>
      <w:bCs/>
    </w:rPr>
  </w:style>
  <w:style w:type="character" w:styleId="-">
    <w:name w:val="Hyperlink"/>
    <w:basedOn w:val="a0"/>
    <w:uiPriority w:val="99"/>
    <w:semiHidden/>
    <w:unhideWhenUsed/>
    <w:rsid w:val="009C0775"/>
    <w:rPr>
      <w:color w:val="0000FF"/>
      <w:u w:val="single"/>
    </w:rPr>
  </w:style>
</w:styles>
</file>

<file path=word/webSettings.xml><?xml version="1.0" encoding="utf-8"?>
<w:webSettings xmlns:r="http://schemas.openxmlformats.org/officeDocument/2006/relationships" xmlns:w="http://schemas.openxmlformats.org/wordprocessingml/2006/main">
  <w:divs>
    <w:div w:id="7534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ooltim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831</Words>
  <Characters>4493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3</cp:revision>
  <dcterms:created xsi:type="dcterms:W3CDTF">2020-09-22T16:10:00Z</dcterms:created>
  <dcterms:modified xsi:type="dcterms:W3CDTF">2020-09-23T13:29:00Z</dcterms:modified>
</cp:coreProperties>
</file>