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E" w:rsidRDefault="00EE721E"/>
    <w:p w:rsidR="000646F6" w:rsidRDefault="00EE721E" w:rsidP="00EE721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ΕΝΟΤΗΤΑ 7                     ΕΝΑΣ ΣΤΟΡΓΙΚΟΣ ΗΓΕΤΗΣ</w:t>
      </w:r>
    </w:p>
    <w:p w:rsidR="00EE721E" w:rsidRDefault="00EE721E" w:rsidP="00EE721E">
      <w:pPr>
        <w:ind w:firstLine="720"/>
        <w:rPr>
          <w:b/>
          <w:sz w:val="24"/>
          <w:szCs w:val="24"/>
        </w:rPr>
      </w:pPr>
    </w:p>
    <w:p w:rsidR="00EE721E" w:rsidRDefault="00EE721E" w:rsidP="00EE721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Α. ΚΕΙΜΕΝΟ    ΜΕΤΑΦΡΑΣΗ</w:t>
      </w:r>
    </w:p>
    <w:p w:rsidR="00EE721E" w:rsidRDefault="00EE721E" w:rsidP="00EE721E">
      <w:pPr>
        <w:rPr>
          <w:b/>
          <w:sz w:val="24"/>
          <w:szCs w:val="24"/>
        </w:rPr>
      </w:pPr>
    </w:p>
    <w:p w:rsidR="00EE721E" w:rsidRPr="008104AD" w:rsidRDefault="00EE721E" w:rsidP="00EE721E">
      <w:pPr>
        <w:jc w:val="center"/>
        <w:rPr>
          <w:rFonts w:ascii="Arial" w:hAnsi="Arial" w:cs="Arial"/>
          <w:b/>
        </w:rPr>
      </w:pPr>
      <w:r w:rsidRPr="008104AD">
        <w:rPr>
          <w:rFonts w:ascii="Arial" w:hAnsi="Arial" w:cs="Arial"/>
          <w:b/>
        </w:rPr>
        <w:t>Ένας στοργικός ηγέτης</w:t>
      </w:r>
    </w:p>
    <w:p w:rsidR="00EE721E" w:rsidRPr="008104AD" w:rsidRDefault="00EE721E" w:rsidP="00EE721E">
      <w:pPr>
        <w:jc w:val="both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36"/>
        <w:gridCol w:w="5337"/>
      </w:tblGrid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Ἅπαντες ἐπιστάμεθα ὅτι Ἀγησίλαος,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Όλοι γνωρίζουμε ότι ο Αγησίλαος,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ὅπου ᾤετο τὴν πατρίδα τι ὠφελήσειν,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όπου πίστευε ότι θα ωφελούσε σε κάτι την πατρ</w:t>
            </w:r>
            <w:r w:rsidRPr="008104AD">
              <w:rPr>
                <w:rFonts w:ascii="Arial" w:hAnsi="Arial" w:cs="Arial"/>
              </w:rPr>
              <w:t>ί</w:t>
            </w:r>
            <w:r w:rsidRPr="008104AD">
              <w:rPr>
                <w:rFonts w:ascii="Arial" w:hAnsi="Arial" w:cs="Arial"/>
              </w:rPr>
              <w:t>δα,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οὐ πόνων ὑφίετο, οὐ κινδύνων ἀφίστατο,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δεν έπαυε να μοχθεί, ούτε απέφευγε τους κινδ</w:t>
            </w:r>
            <w:r w:rsidRPr="008104AD">
              <w:rPr>
                <w:rFonts w:ascii="Arial" w:hAnsi="Arial" w:cs="Arial"/>
              </w:rPr>
              <w:t>ύ</w:t>
            </w:r>
            <w:r w:rsidRPr="008104AD">
              <w:rPr>
                <w:rFonts w:ascii="Arial" w:hAnsi="Arial" w:cs="Arial"/>
              </w:rPr>
              <w:t>νους,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οὐ χρημάτων ἐφείδετο, οὐ σῶμα, οὐ γῆρας προὐφασίζετο,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δε λυπόταν τα χρήματα, ούτε πρόβαλλε ως δικαιολ</w:t>
            </w:r>
            <w:r w:rsidRPr="008104AD">
              <w:rPr>
                <w:rFonts w:ascii="Arial" w:hAnsi="Arial" w:cs="Arial"/>
              </w:rPr>
              <w:t>ο</w:t>
            </w:r>
            <w:r w:rsidRPr="008104AD">
              <w:rPr>
                <w:rFonts w:ascii="Arial" w:hAnsi="Arial" w:cs="Arial"/>
              </w:rPr>
              <w:t>γία το σώμα ή τα γηρατειά,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ἀλλὰ καὶ βασιλέως ἀγαθοῦ τοῦτο ἔργον ἐνόμιζε,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αλλά πίστευε ότι καθήκον του καλού βασιλιά είναι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τὸ τοὺς ἀρχομένους ὡς πλεῖστα ἀγαθὰ ποιεῖν.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να κάνει όσο το δυνατόν περισσότερα καλά στους υπηκόους του.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Ἐν τοῖς μεγίστοις δὲ ὠφελήμασι τῆς πατρίδος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Στις μεγαλύτερες ωφέλειες της πατρίδας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καὶ τόδε ἐγὼ τίθημι αὐτοῦ,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κι αυτό εδώ του συγκαταλέγω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ὅτι δυνατώτατος ὤν ἐν τῇ πόλει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ότι, ενώ ήταν ο πιο δυνατός στην πόλη,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φανερὸς ἦν μάλιστα τοῖς νόμοις λατρεύων.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υπηρετούσε φανερά σε μεγάλο βαθμό τους ν</w:t>
            </w:r>
            <w:r w:rsidRPr="008104AD">
              <w:rPr>
                <w:rFonts w:ascii="Arial" w:hAnsi="Arial" w:cs="Arial"/>
              </w:rPr>
              <w:t>ό</w:t>
            </w:r>
            <w:r w:rsidRPr="008104AD">
              <w:rPr>
                <w:rFonts w:ascii="Arial" w:hAnsi="Arial" w:cs="Arial"/>
              </w:rPr>
              <w:t>μους.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Τὶς γὰρ ἂν ἠθέλησεν ἀπειθεῖν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Γιατί ποιος θα ήθελε να μην υπακούει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ὀρῶν τὸν βασιλέα πειθόμενον; […]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όταν έβλεπε το βασιλιά να υπακούει; [...]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Ὃς καὶ πρὸς τοὺς διαφόρους ἐν τῇ πόλει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Αυτός και τους πολιτικούς του αντιπάλους στην πόλη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ὥσπερ πατὴρ πρὸς παῖδας προσεφέρετο.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τους συμπεριφερόταν σαν πατέρας προς τα πα</w:t>
            </w:r>
            <w:r w:rsidRPr="008104AD">
              <w:rPr>
                <w:rFonts w:ascii="Arial" w:hAnsi="Arial" w:cs="Arial"/>
              </w:rPr>
              <w:t>ι</w:t>
            </w:r>
            <w:r w:rsidRPr="008104AD">
              <w:rPr>
                <w:rFonts w:ascii="Arial" w:hAnsi="Arial" w:cs="Arial"/>
              </w:rPr>
              <w:t>διά του.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lastRenderedPageBreak/>
              <w:t>Ἐλοιδορεῖτο μὲν γὰρ ἐπὶ τοῖς ἁμαρτήμασιν,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Κακολογούσε βέβαια όσους έκαναν αδικίες,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ἐτίμα δ’ εἴ τι καλὸν πράττοιεν,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τους τιμούσε όμως αν έκαναν κάτι καλό,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παρίστατο δ’ εἴ τις συμφορὰ συμβαίνοι,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παραστεκόταν, αν παρουσιαζόταν κάποια συ</w:t>
            </w:r>
            <w:r w:rsidRPr="008104AD">
              <w:rPr>
                <w:rFonts w:ascii="Arial" w:hAnsi="Arial" w:cs="Arial"/>
              </w:rPr>
              <w:t>μ</w:t>
            </w:r>
            <w:r w:rsidRPr="008104AD">
              <w:rPr>
                <w:rFonts w:ascii="Arial" w:hAnsi="Arial" w:cs="Arial"/>
              </w:rPr>
              <w:t>φορά,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ἐχθρὸν μὲν οὐδένα ἡγούμενος πολίτην,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επειδή δε θεωρούσε κανένα πολίτη εχθρό,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ἐπαινεῖν δὲ πάντας ἐθέλων,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αλλά επειδή ήθελε να τους επαινεί όλους,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σῴζεσθαι δὲ πάντας κέρδος νομίζων,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θεωρώντας κέρδος το να σώζονται όλοι</w:t>
            </w:r>
          </w:p>
        </w:tc>
      </w:tr>
      <w:tr w:rsidR="00EE721E" w:rsidRPr="008104AD" w:rsidTr="00BE4629">
        <w:trPr>
          <w:trHeight w:val="634"/>
          <w:jc w:val="center"/>
        </w:trPr>
        <w:tc>
          <w:tcPr>
            <w:tcW w:w="5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ζημίαν δὲ τιθεὶς εἰ καὶ ὁ μικροῦ ἄξιος ἀπόλοιτο.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21E" w:rsidRPr="008104AD" w:rsidRDefault="00EE721E" w:rsidP="00BE4629">
            <w:pPr>
              <w:ind w:left="45" w:right="45"/>
              <w:rPr>
                <w:rFonts w:ascii="Arial" w:hAnsi="Arial" w:cs="Arial"/>
              </w:rPr>
            </w:pPr>
            <w:r w:rsidRPr="008104AD">
              <w:rPr>
                <w:rFonts w:ascii="Arial" w:hAnsi="Arial" w:cs="Arial"/>
              </w:rPr>
              <w:t>και θεωρώντας το ζημιά αν κάποιος, έστω και ανάξ</w:t>
            </w:r>
            <w:r w:rsidRPr="008104AD">
              <w:rPr>
                <w:rFonts w:ascii="Arial" w:hAnsi="Arial" w:cs="Arial"/>
              </w:rPr>
              <w:t>ι</w:t>
            </w:r>
            <w:r w:rsidRPr="008104AD">
              <w:rPr>
                <w:rFonts w:ascii="Arial" w:hAnsi="Arial" w:cs="Arial"/>
              </w:rPr>
              <w:t>ος, χανόταν.</w:t>
            </w:r>
          </w:p>
        </w:tc>
      </w:tr>
    </w:tbl>
    <w:p w:rsidR="00EE721E" w:rsidRPr="008104AD" w:rsidRDefault="00EE721E" w:rsidP="00EE721E">
      <w:pPr>
        <w:jc w:val="both"/>
        <w:rPr>
          <w:rFonts w:ascii="Arial" w:hAnsi="Arial" w:cs="Arial"/>
        </w:rPr>
      </w:pPr>
    </w:p>
    <w:p w:rsidR="00EE721E" w:rsidRPr="008104AD" w:rsidRDefault="00EE721E" w:rsidP="00EE721E">
      <w:pPr>
        <w:jc w:val="right"/>
        <w:rPr>
          <w:rFonts w:ascii="Arial" w:hAnsi="Arial" w:cs="Arial"/>
        </w:rPr>
      </w:pPr>
      <w:r w:rsidRPr="008104AD">
        <w:rPr>
          <w:rFonts w:ascii="Arial" w:hAnsi="Arial" w:cs="Arial"/>
        </w:rPr>
        <w:t>Ξενοφῶν, Ἀγησίλαος 7.1-3</w:t>
      </w:r>
    </w:p>
    <w:p w:rsidR="00EE721E" w:rsidRPr="008104AD" w:rsidRDefault="00EE721E" w:rsidP="00EE721E">
      <w:pPr>
        <w:jc w:val="both"/>
        <w:rPr>
          <w:rFonts w:ascii="Arial" w:hAnsi="Arial" w:cs="Arial"/>
        </w:rPr>
      </w:pPr>
    </w:p>
    <w:p w:rsidR="00EE721E" w:rsidRDefault="00EE721E" w:rsidP="00EE721E">
      <w:pPr>
        <w:jc w:val="center"/>
        <w:rPr>
          <w:rFonts w:ascii="Arial" w:hAnsi="Arial" w:cs="Arial"/>
        </w:rPr>
      </w:pPr>
      <w:r w:rsidRPr="008104AD">
        <w:rPr>
          <w:rFonts w:ascii="Arial" w:hAnsi="Arial" w:cs="Arial"/>
        </w:rPr>
        <w:t>© Ελληνικός Πολιτισμός -  Γιάννης Παπαθανασίου</w:t>
      </w:r>
    </w:p>
    <w:p w:rsidR="00EE721E" w:rsidRDefault="00EE721E" w:rsidP="00EE721E">
      <w:pPr>
        <w:jc w:val="center"/>
        <w:rPr>
          <w:rFonts w:ascii="Arial" w:hAnsi="Arial" w:cs="Arial"/>
        </w:rPr>
      </w:pPr>
    </w:p>
    <w:p w:rsidR="00EE721E" w:rsidRDefault="00EE721E" w:rsidP="00EE72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Γ2. ΓΡΑΜΜΑΤΙΚΗ</w:t>
      </w:r>
    </w:p>
    <w:p w:rsidR="00EE721E" w:rsidRDefault="00EE721E" w:rsidP="00EE721E">
      <w:pPr>
        <w:jc w:val="both"/>
        <w:rPr>
          <w:rFonts w:ascii="Arial" w:hAnsi="Arial" w:cs="Arial"/>
          <w:b/>
          <w:sz w:val="24"/>
          <w:szCs w:val="24"/>
        </w:rPr>
      </w:pPr>
    </w:p>
    <w:p w:rsidR="00EE721E" w:rsidRDefault="00EE721E" w:rsidP="00EE7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Αναφορικές αντωνυμίες</w:t>
      </w:r>
    </w:p>
    <w:p w:rsidR="00EE721E" w:rsidRDefault="00EE721E" w:rsidP="00EE721E">
      <w:pPr>
        <w:jc w:val="both"/>
        <w:rPr>
          <w:rFonts w:ascii="Arial" w:hAnsi="Arial" w:cs="Arial"/>
          <w:sz w:val="24"/>
          <w:szCs w:val="24"/>
        </w:rPr>
      </w:pPr>
    </w:p>
    <w:p w:rsidR="00EE721E" w:rsidRDefault="00EE721E" w:rsidP="00EE7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κλίση τους βλ. ΓΑΕ σελ. 145.</w:t>
      </w:r>
    </w:p>
    <w:p w:rsidR="00EE721E" w:rsidRDefault="00EE721E" w:rsidP="00EE721E">
      <w:pPr>
        <w:jc w:val="both"/>
        <w:rPr>
          <w:rFonts w:ascii="Arial" w:hAnsi="Arial" w:cs="Arial"/>
          <w:sz w:val="24"/>
          <w:szCs w:val="24"/>
        </w:rPr>
      </w:pPr>
    </w:p>
    <w:p w:rsidR="00EE721E" w:rsidRDefault="00EE721E" w:rsidP="00EE72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ΑΣΚΗΣΕΙΣ:</w:t>
      </w:r>
    </w:p>
    <w:p w:rsidR="00EE721E" w:rsidRPr="00EE721E" w:rsidRDefault="00EE721E" w:rsidP="00EE7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Απαντήστε στις ασκήσεις του σχολικού βιβλίου.</w:t>
      </w:r>
    </w:p>
    <w:p w:rsidR="00EE721E" w:rsidRDefault="00EE721E" w:rsidP="00EE721E">
      <w:pPr>
        <w:jc w:val="center"/>
        <w:rPr>
          <w:rFonts w:ascii="Arial" w:hAnsi="Arial" w:cs="Arial"/>
        </w:rPr>
      </w:pPr>
    </w:p>
    <w:p w:rsidR="00EE721E" w:rsidRDefault="00EE721E" w:rsidP="00EE721E">
      <w:pPr>
        <w:jc w:val="center"/>
        <w:rPr>
          <w:rFonts w:ascii="Arial" w:hAnsi="Arial" w:cs="Arial"/>
        </w:rPr>
      </w:pPr>
    </w:p>
    <w:p w:rsidR="00EE721E" w:rsidRDefault="00EE721E" w:rsidP="00EE72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Γεωργία Μαυρομανωλάκη</w:t>
      </w:r>
    </w:p>
    <w:p w:rsidR="00EE721E" w:rsidRPr="00EE721E" w:rsidRDefault="00EE721E" w:rsidP="00EE721E">
      <w:pPr>
        <w:ind w:firstLine="720"/>
        <w:rPr>
          <w:b/>
          <w:sz w:val="24"/>
          <w:szCs w:val="24"/>
        </w:rPr>
      </w:pPr>
    </w:p>
    <w:sectPr w:rsidR="00EE721E" w:rsidRPr="00EE721E" w:rsidSect="00F626E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7D" w:rsidRDefault="0019787D" w:rsidP="00EE721E">
      <w:pPr>
        <w:spacing w:after="0" w:line="240" w:lineRule="auto"/>
      </w:pPr>
      <w:r>
        <w:separator/>
      </w:r>
    </w:p>
  </w:endnote>
  <w:endnote w:type="continuationSeparator" w:id="1">
    <w:p w:rsidR="0019787D" w:rsidRDefault="0019787D" w:rsidP="00E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7D" w:rsidRDefault="0019787D" w:rsidP="00EE721E">
      <w:pPr>
        <w:spacing w:after="0" w:line="240" w:lineRule="auto"/>
      </w:pPr>
      <w:r>
        <w:separator/>
      </w:r>
    </w:p>
  </w:footnote>
  <w:footnote w:type="continuationSeparator" w:id="1">
    <w:p w:rsidR="0019787D" w:rsidRDefault="0019787D" w:rsidP="00EE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1E" w:rsidRDefault="00EE721E">
    <w:pPr>
      <w:pStyle w:val="a3"/>
    </w:pPr>
    <w:r>
      <w:t>ΕΝΟΤΗΤΑ 7</w:t>
    </w:r>
  </w:p>
  <w:p w:rsidR="00EE721E" w:rsidRDefault="00EE72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1E"/>
    <w:rsid w:val="00167E49"/>
    <w:rsid w:val="0019787D"/>
    <w:rsid w:val="00BE0570"/>
    <w:rsid w:val="00EE721E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721E"/>
  </w:style>
  <w:style w:type="paragraph" w:styleId="a4">
    <w:name w:val="footer"/>
    <w:basedOn w:val="a"/>
    <w:link w:val="Char0"/>
    <w:uiPriority w:val="99"/>
    <w:semiHidden/>
    <w:unhideWhenUsed/>
    <w:rsid w:val="00EE7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E721E"/>
  </w:style>
  <w:style w:type="paragraph" w:styleId="a5">
    <w:name w:val="Balloon Text"/>
    <w:basedOn w:val="a"/>
    <w:link w:val="Char1"/>
    <w:uiPriority w:val="99"/>
    <w:semiHidden/>
    <w:unhideWhenUsed/>
    <w:rsid w:val="00E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2020-09-18T15:11:00Z</dcterms:created>
  <dcterms:modified xsi:type="dcterms:W3CDTF">2020-09-18T15:18:00Z</dcterms:modified>
</cp:coreProperties>
</file>